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2FDC" w:rsidRPr="007967E8" w:rsidRDefault="00BF2FDC" w:rsidP="00BF2FDC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  <w:r w:rsidRPr="007967E8">
        <w:rPr>
          <w:rFonts w:ascii="Times New Roman" w:hAnsi="Times New Roman" w:cs="Times New Roman"/>
          <w:b/>
          <w:noProof/>
          <w:sz w:val="28"/>
          <w:szCs w:val="28"/>
          <w:u w:val="single"/>
        </w:rPr>
        <w:t xml:space="preserve">Documenting Dual Benficiaries in STARS </w:t>
      </w:r>
    </w:p>
    <w:p w:rsidR="00181B57" w:rsidRDefault="00B40639" w:rsidP="00256EB7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When providing Medicare/Medicaid dual eligible beneficiaries with one-one counseling </w:t>
      </w:r>
      <w:r w:rsidR="00181B57">
        <w:rPr>
          <w:rFonts w:ascii="Times New Roman" w:hAnsi="Times New Roman" w:cs="Times New Roman"/>
          <w:noProof/>
          <w:sz w:val="24"/>
          <w:szCs w:val="24"/>
        </w:rPr>
        <w:t>and/or conducting gr</w:t>
      </w:r>
      <w:r w:rsidR="00746230">
        <w:rPr>
          <w:rFonts w:ascii="Times New Roman" w:hAnsi="Times New Roman" w:cs="Times New Roman"/>
          <w:noProof/>
          <w:sz w:val="24"/>
          <w:szCs w:val="24"/>
        </w:rPr>
        <w:t>oup outreach events the followi</w:t>
      </w:r>
      <w:r w:rsidR="00181B57">
        <w:rPr>
          <w:rFonts w:ascii="Times New Roman" w:hAnsi="Times New Roman" w:cs="Times New Roman"/>
          <w:noProof/>
          <w:sz w:val="24"/>
          <w:szCs w:val="24"/>
        </w:rPr>
        <w:t>n</w:t>
      </w:r>
      <w:r w:rsidR="00746230">
        <w:rPr>
          <w:rFonts w:ascii="Times New Roman" w:hAnsi="Times New Roman" w:cs="Times New Roman"/>
          <w:noProof/>
          <w:sz w:val="24"/>
          <w:szCs w:val="24"/>
        </w:rPr>
        <w:t>g</w:t>
      </w:r>
      <w:r w:rsidR="00181B57">
        <w:rPr>
          <w:rFonts w:ascii="Times New Roman" w:hAnsi="Times New Roman" w:cs="Times New Roman"/>
          <w:noProof/>
          <w:sz w:val="24"/>
          <w:szCs w:val="24"/>
        </w:rPr>
        <w:t xml:space="preserve"> steps must be </w:t>
      </w:r>
      <w:r w:rsidR="00C8726F">
        <w:rPr>
          <w:rFonts w:ascii="Times New Roman" w:hAnsi="Times New Roman" w:cs="Times New Roman"/>
          <w:noProof/>
          <w:sz w:val="24"/>
          <w:szCs w:val="24"/>
        </w:rPr>
        <w:t>taken</w:t>
      </w:r>
      <w:r w:rsidR="00181B5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C68D1">
        <w:rPr>
          <w:rFonts w:ascii="Times New Roman" w:hAnsi="Times New Roman" w:cs="Times New Roman"/>
          <w:noProof/>
          <w:sz w:val="24"/>
          <w:szCs w:val="24"/>
        </w:rPr>
        <w:t>for the activity to be</w:t>
      </w:r>
      <w:r w:rsidR="00181B57">
        <w:rPr>
          <w:rFonts w:ascii="Times New Roman" w:hAnsi="Times New Roman" w:cs="Times New Roman"/>
          <w:noProof/>
          <w:sz w:val="24"/>
          <w:szCs w:val="24"/>
        </w:rPr>
        <w:t xml:space="preserve"> capture</w:t>
      </w:r>
      <w:r w:rsidR="00746230">
        <w:rPr>
          <w:rFonts w:ascii="Times New Roman" w:hAnsi="Times New Roman" w:cs="Times New Roman"/>
          <w:noProof/>
          <w:sz w:val="24"/>
          <w:szCs w:val="24"/>
        </w:rPr>
        <w:t>d</w:t>
      </w:r>
      <w:r w:rsidR="00181B57">
        <w:rPr>
          <w:rFonts w:ascii="Times New Roman" w:hAnsi="Times New Roman" w:cs="Times New Roman"/>
          <w:noProof/>
          <w:sz w:val="24"/>
          <w:szCs w:val="24"/>
        </w:rPr>
        <w:t xml:space="preserve"> by ACL and count towards RI’s Dual Demonstration/Options Counseling Grant. </w:t>
      </w:r>
    </w:p>
    <w:p w:rsidR="006F347F" w:rsidRDefault="006F347F" w:rsidP="00256EB7">
      <w:pPr>
        <w:rPr>
          <w:rFonts w:ascii="Times New Roman" w:hAnsi="Times New Roman" w:cs="Times New Roman"/>
          <w:noProof/>
          <w:sz w:val="24"/>
          <w:szCs w:val="24"/>
        </w:rPr>
      </w:pPr>
    </w:p>
    <w:p w:rsidR="00256EB7" w:rsidRPr="00771DF3" w:rsidRDefault="00256EB7" w:rsidP="00256EB7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526CB8">
        <w:rPr>
          <w:rFonts w:ascii="Times New Roman" w:hAnsi="Times New Roman" w:cs="Times New Roman"/>
          <w:b/>
          <w:noProof/>
          <w:sz w:val="24"/>
          <w:szCs w:val="24"/>
          <w:highlight w:val="yellow"/>
          <w:u w:val="single"/>
        </w:rPr>
        <w:t>Documenting for Client Contact</w:t>
      </w:r>
      <w:r w:rsidR="00EB057C" w:rsidRPr="00526CB8">
        <w:rPr>
          <w:rFonts w:ascii="Times New Roman" w:hAnsi="Times New Roman" w:cs="Times New Roman"/>
          <w:b/>
          <w:noProof/>
          <w:sz w:val="24"/>
          <w:szCs w:val="24"/>
          <w:highlight w:val="yellow"/>
          <w:u w:val="single"/>
        </w:rPr>
        <w:t>s</w:t>
      </w:r>
      <w:r w:rsidR="00A90DEC" w:rsidRPr="00526CB8">
        <w:rPr>
          <w:rFonts w:ascii="Times New Roman" w:hAnsi="Times New Roman" w:cs="Times New Roman"/>
          <w:b/>
          <w:noProof/>
          <w:sz w:val="24"/>
          <w:szCs w:val="24"/>
          <w:highlight w:val="yellow"/>
          <w:u w:val="single"/>
        </w:rPr>
        <w:t xml:space="preserve"> (CC)</w:t>
      </w:r>
      <w:r w:rsidRPr="00526CB8">
        <w:rPr>
          <w:rFonts w:ascii="Times New Roman" w:hAnsi="Times New Roman" w:cs="Times New Roman"/>
          <w:b/>
          <w:noProof/>
          <w:sz w:val="24"/>
          <w:szCs w:val="24"/>
          <w:highlight w:val="yellow"/>
        </w:rPr>
        <w:t>:</w:t>
      </w:r>
    </w:p>
    <w:p w:rsidR="00256EB7" w:rsidRPr="00256EB7" w:rsidRDefault="00256EB7" w:rsidP="00BF2FD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Under </w:t>
      </w:r>
      <w:r w:rsidRPr="00256EB7">
        <w:rPr>
          <w:rFonts w:ascii="Times New Roman" w:hAnsi="Times New Roman" w:cs="Times New Roman"/>
          <w:i/>
          <w:noProof/>
          <w:sz w:val="24"/>
          <w:szCs w:val="24"/>
        </w:rPr>
        <w:t xml:space="preserve">Additional </w:t>
      </w:r>
      <w:r w:rsidRPr="00256EB7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Topic Details </w:t>
      </w:r>
      <w:r w:rsidRPr="00256EB7">
        <w:rPr>
          <w:rFonts w:ascii="Times New Roman" w:hAnsi="Times New Roman" w:cs="Times New Roman"/>
          <w:noProof/>
          <w:sz w:val="24"/>
          <w:szCs w:val="24"/>
        </w:rPr>
        <w:t xml:space="preserve">box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select </w:t>
      </w:r>
      <w:r w:rsidRPr="00256EB7">
        <w:rPr>
          <w:rFonts w:ascii="Times New Roman" w:hAnsi="Times New Roman" w:cs="Times New Roman"/>
          <w:noProof/>
          <w:sz w:val="24"/>
          <w:szCs w:val="24"/>
        </w:rPr>
        <w:t>“Duals Demonstration” shown below</w:t>
      </w:r>
      <w:r w:rsidR="007E7CE5">
        <w:rPr>
          <w:rFonts w:ascii="Times New Roman" w:hAnsi="Times New Roman" w:cs="Times New Roman"/>
          <w:noProof/>
          <w:sz w:val="24"/>
          <w:szCs w:val="24"/>
        </w:rPr>
        <w:t xml:space="preserve"> (keep in mind additional topics can still be selected)</w:t>
      </w:r>
      <w:r>
        <w:rPr>
          <w:rFonts w:ascii="Times New Roman" w:hAnsi="Times New Roman" w:cs="Times New Roman"/>
          <w:noProof/>
          <w:sz w:val="24"/>
          <w:szCs w:val="24"/>
        </w:rPr>
        <w:t>:</w:t>
      </w:r>
    </w:p>
    <w:p w:rsidR="00256EB7" w:rsidRDefault="00771DF3" w:rsidP="00BF2FDC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1666F197" wp14:editId="10B3D66E">
            <wp:extent cx="6151880" cy="2038350"/>
            <wp:effectExtent l="76200" t="76200" r="134620" b="133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7460" t="38518" r="17048" b="32464"/>
                    <a:stretch/>
                  </pic:blipFill>
                  <pic:spPr bwMode="auto">
                    <a:xfrm>
                      <a:off x="0" y="0"/>
                      <a:ext cx="6203803" cy="205555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51C" w:rsidRDefault="0084751C">
      <w:pPr>
        <w:rPr>
          <w:noProof/>
        </w:rPr>
      </w:pPr>
    </w:p>
    <w:p w:rsidR="00771DF3" w:rsidRPr="007967E8" w:rsidRDefault="00771DF3">
      <w:pPr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  <w:r w:rsidRPr="00526CB8">
        <w:rPr>
          <w:rFonts w:ascii="Times New Roman" w:hAnsi="Times New Roman" w:cs="Times New Roman"/>
          <w:b/>
          <w:noProof/>
          <w:sz w:val="24"/>
          <w:szCs w:val="24"/>
          <w:highlight w:val="yellow"/>
          <w:u w:val="single"/>
        </w:rPr>
        <w:t>Documenting for P</w:t>
      </w:r>
      <w:r w:rsidR="00A90DEC" w:rsidRPr="00526CB8">
        <w:rPr>
          <w:rFonts w:ascii="Times New Roman" w:hAnsi="Times New Roman" w:cs="Times New Roman"/>
          <w:b/>
          <w:noProof/>
          <w:sz w:val="24"/>
          <w:szCs w:val="24"/>
          <w:highlight w:val="yellow"/>
          <w:u w:val="single"/>
        </w:rPr>
        <w:t>ublic/Media Events (PAMS)</w:t>
      </w:r>
      <w:r w:rsidRPr="00526CB8">
        <w:rPr>
          <w:rFonts w:ascii="Times New Roman" w:hAnsi="Times New Roman" w:cs="Times New Roman"/>
          <w:b/>
          <w:noProof/>
          <w:sz w:val="24"/>
          <w:szCs w:val="24"/>
          <w:highlight w:val="yellow"/>
          <w:u w:val="single"/>
        </w:rPr>
        <w:t>:</w:t>
      </w:r>
    </w:p>
    <w:p w:rsidR="0084751C" w:rsidRPr="007E7CE5" w:rsidRDefault="007967E8" w:rsidP="007E7CE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Under </w:t>
      </w:r>
      <w:r w:rsidRPr="00256EB7">
        <w:rPr>
          <w:rFonts w:ascii="Times New Roman" w:hAnsi="Times New Roman" w:cs="Times New Roman"/>
          <w:i/>
          <w:iCs/>
          <w:noProof/>
          <w:sz w:val="24"/>
          <w:szCs w:val="24"/>
        </w:rPr>
        <w:t>Topic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s Discussed</w:t>
      </w:r>
      <w:r w:rsidRPr="00256EB7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</w:t>
      </w:r>
      <w:r w:rsidRPr="00256EB7">
        <w:rPr>
          <w:rFonts w:ascii="Times New Roman" w:hAnsi="Times New Roman" w:cs="Times New Roman"/>
          <w:noProof/>
          <w:sz w:val="24"/>
          <w:szCs w:val="24"/>
        </w:rPr>
        <w:t xml:space="preserve">box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select </w:t>
      </w:r>
      <w:r w:rsidRPr="00256EB7">
        <w:rPr>
          <w:rFonts w:ascii="Times New Roman" w:hAnsi="Times New Roman" w:cs="Times New Roman"/>
          <w:noProof/>
          <w:sz w:val="24"/>
          <w:szCs w:val="24"/>
        </w:rPr>
        <w:t>“Duals Demonstration” shown below</w:t>
      </w:r>
      <w:r w:rsidR="007E7CE5">
        <w:rPr>
          <w:rFonts w:ascii="Times New Roman" w:hAnsi="Times New Roman" w:cs="Times New Roman"/>
          <w:noProof/>
          <w:sz w:val="24"/>
          <w:szCs w:val="24"/>
        </w:rPr>
        <w:t xml:space="preserve"> (keep in mind additional topics can still be selected)</w:t>
      </w:r>
      <w:r w:rsidRPr="007E7CE5">
        <w:rPr>
          <w:rFonts w:ascii="Times New Roman" w:hAnsi="Times New Roman" w:cs="Times New Roman"/>
          <w:noProof/>
          <w:sz w:val="24"/>
          <w:szCs w:val="24"/>
        </w:rPr>
        <w:t>:</w:t>
      </w:r>
    </w:p>
    <w:p w:rsidR="009B4C6F" w:rsidRDefault="006F347F">
      <w:pPr>
        <w:rPr>
          <w:noProof/>
        </w:rPr>
      </w:pPr>
      <w:r>
        <w:rPr>
          <w:noProof/>
        </w:rPr>
        <w:drawing>
          <wp:inline distT="0" distB="0" distL="0" distR="0" wp14:anchorId="24103930" wp14:editId="1F4F6C03">
            <wp:extent cx="6152515" cy="2266950"/>
            <wp:effectExtent l="76200" t="76200" r="133985" b="133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585" t="20329" r="64178" b="52804"/>
                    <a:stretch/>
                  </pic:blipFill>
                  <pic:spPr bwMode="auto">
                    <a:xfrm>
                      <a:off x="0" y="0"/>
                      <a:ext cx="6152515" cy="2266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4C6F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5CBA" w:rsidRDefault="00E35CBA" w:rsidP="009B4C6F">
      <w:pPr>
        <w:spacing w:after="0" w:line="240" w:lineRule="auto"/>
      </w:pPr>
      <w:r>
        <w:separator/>
      </w:r>
    </w:p>
  </w:endnote>
  <w:endnote w:type="continuationSeparator" w:id="0">
    <w:p w:rsidR="00E35CBA" w:rsidRDefault="00E35CBA" w:rsidP="009B4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5BBB" w:rsidRPr="007C5BBB" w:rsidRDefault="007C5BBB">
    <w:pPr>
      <w:pStyle w:val="Footer"/>
      <w:rPr>
        <w:i/>
        <w:color w:val="808080" w:themeColor="background1" w:themeShade="80"/>
        <w:sz w:val="18"/>
        <w:szCs w:val="18"/>
      </w:rPr>
    </w:pPr>
    <w:r w:rsidRPr="007C5BBB">
      <w:rPr>
        <w:i/>
        <w:color w:val="808080" w:themeColor="background1" w:themeShade="80"/>
        <w:sz w:val="18"/>
        <w:szCs w:val="18"/>
      </w:rPr>
      <w:t>RIDEA</w:t>
    </w:r>
  </w:p>
  <w:p w:rsidR="007C5BBB" w:rsidRPr="007C5BBB" w:rsidRDefault="007C5BBB">
    <w:pPr>
      <w:pStyle w:val="Footer"/>
      <w:rPr>
        <w:i/>
        <w:color w:val="808080" w:themeColor="background1" w:themeShade="80"/>
        <w:sz w:val="18"/>
        <w:szCs w:val="18"/>
      </w:rPr>
    </w:pPr>
    <w:proofErr w:type="spellStart"/>
    <w:r w:rsidRPr="007C5BBB">
      <w:rPr>
        <w:i/>
        <w:color w:val="808080" w:themeColor="background1" w:themeShade="80"/>
        <w:sz w:val="18"/>
        <w:szCs w:val="18"/>
      </w:rPr>
      <w:t>CSmith</w:t>
    </w:r>
    <w:proofErr w:type="spellEnd"/>
  </w:p>
  <w:p w:rsidR="007C5BBB" w:rsidRPr="007C5BBB" w:rsidRDefault="007C5BBB">
    <w:pPr>
      <w:pStyle w:val="Footer"/>
      <w:rPr>
        <w:i/>
        <w:color w:val="808080" w:themeColor="background1" w:themeShade="80"/>
        <w:sz w:val="18"/>
        <w:szCs w:val="18"/>
      </w:rPr>
    </w:pPr>
    <w:r w:rsidRPr="007C5BBB">
      <w:rPr>
        <w:i/>
        <w:color w:val="808080" w:themeColor="background1" w:themeShade="80"/>
        <w:sz w:val="18"/>
        <w:szCs w:val="18"/>
      </w:rPr>
      <w:t>3/12/2019</w:t>
    </w:r>
  </w:p>
  <w:p w:rsidR="007C5BBB" w:rsidRDefault="007C5B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5CBA" w:rsidRDefault="00E35CBA" w:rsidP="009B4C6F">
      <w:pPr>
        <w:spacing w:after="0" w:line="240" w:lineRule="auto"/>
      </w:pPr>
      <w:r>
        <w:separator/>
      </w:r>
    </w:p>
  </w:footnote>
  <w:footnote w:type="continuationSeparator" w:id="0">
    <w:p w:rsidR="00E35CBA" w:rsidRDefault="00E35CBA" w:rsidP="009B4C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950CD8"/>
    <w:multiLevelType w:val="hybridMultilevel"/>
    <w:tmpl w:val="D0305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92D1E"/>
    <w:multiLevelType w:val="hybridMultilevel"/>
    <w:tmpl w:val="25AA5BD6"/>
    <w:lvl w:ilvl="0" w:tplc="B3D8F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9C43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B069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A05B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60B4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3805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1E35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4CA4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FE92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51C"/>
    <w:rsid w:val="00141C77"/>
    <w:rsid w:val="00181B57"/>
    <w:rsid w:val="00256EB7"/>
    <w:rsid w:val="002933C0"/>
    <w:rsid w:val="002C5D9A"/>
    <w:rsid w:val="0050509E"/>
    <w:rsid w:val="00526CB8"/>
    <w:rsid w:val="006943B6"/>
    <w:rsid w:val="006C68D1"/>
    <w:rsid w:val="006F347F"/>
    <w:rsid w:val="00746230"/>
    <w:rsid w:val="00771DF3"/>
    <w:rsid w:val="007967E8"/>
    <w:rsid w:val="007C5BBB"/>
    <w:rsid w:val="007E7CE5"/>
    <w:rsid w:val="0084751C"/>
    <w:rsid w:val="0097319F"/>
    <w:rsid w:val="00973458"/>
    <w:rsid w:val="009B4C6F"/>
    <w:rsid w:val="00A2151E"/>
    <w:rsid w:val="00A90DEC"/>
    <w:rsid w:val="00B40639"/>
    <w:rsid w:val="00BF2FDC"/>
    <w:rsid w:val="00C8726F"/>
    <w:rsid w:val="00E35CBA"/>
    <w:rsid w:val="00E90219"/>
    <w:rsid w:val="00EB057C"/>
    <w:rsid w:val="00EF6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05DAED"/>
  <w15:chartTrackingRefBased/>
  <w15:docId w15:val="{8ADF4035-F5DD-421D-8EE4-F844D1148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6EB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B4C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4C6F"/>
  </w:style>
  <w:style w:type="paragraph" w:styleId="Footer">
    <w:name w:val="footer"/>
    <w:basedOn w:val="Normal"/>
    <w:link w:val="FooterChar"/>
    <w:uiPriority w:val="99"/>
    <w:unhideWhenUsed/>
    <w:rsid w:val="009B4C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4C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0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506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402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1D147FC5347442A813A93209851C25" ma:contentTypeVersion="2" ma:contentTypeDescription="Create a new document." ma:contentTypeScope="" ma:versionID="acad13febcd471de4b1b7262020561f5">
  <xsd:schema xmlns:xsd="http://www.w3.org/2001/XMLSchema" xmlns:xs="http://www.w3.org/2001/XMLSchema" xmlns:p="http://schemas.microsoft.com/office/2006/metadata/properties" xmlns:ns2="d131eccb-5f05-4166-9bd7-1b48d9bb6185" targetNamespace="http://schemas.microsoft.com/office/2006/metadata/properties" ma:root="true" ma:fieldsID="4a2af44c2003814348a118b5817062b6" ns2:_="">
    <xsd:import namespace="d131eccb-5f05-4166-9bd7-1b48d9bb61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31eccb-5f05-4166-9bd7-1b48d9bb61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672D66B-3565-4152-A51F-9D47C29EC784}"/>
</file>

<file path=customXml/itemProps2.xml><?xml version="1.0" encoding="utf-8"?>
<ds:datastoreItem xmlns:ds="http://schemas.openxmlformats.org/officeDocument/2006/customXml" ds:itemID="{F3A1A903-92B8-4AC0-9055-5D806D7EBE86}"/>
</file>

<file path=customXml/itemProps3.xml><?xml version="1.0" encoding="utf-8"?>
<ds:datastoreItem xmlns:ds="http://schemas.openxmlformats.org/officeDocument/2006/customXml" ds:itemID="{867EEBCA-3A94-4EC7-9D53-328E90E73CD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Smith</dc:creator>
  <cp:keywords/>
  <dc:description/>
  <cp:lastModifiedBy>Christine Smith</cp:lastModifiedBy>
  <cp:revision>21</cp:revision>
  <dcterms:created xsi:type="dcterms:W3CDTF">2019-03-12T13:01:00Z</dcterms:created>
  <dcterms:modified xsi:type="dcterms:W3CDTF">2019-03-12T14:15:00Z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0x010100711D147FC5347442A813A93209851C25</vt:lpwstr>
  </property>
</Properties>
</file>